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BE6C0" w14:textId="708D766A" w:rsidR="00C20EFF" w:rsidRDefault="00472403" w:rsidP="00472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472403">
        <w:rPr>
          <w:rFonts w:ascii="Arial" w:eastAsia="Times New Roman" w:hAnsi="Arial" w:cs="Arial"/>
          <w:color w:val="0D0D0E"/>
          <w:sz w:val="24"/>
          <w:szCs w:val="24"/>
          <w:lang w:eastAsia="ru-RU"/>
        </w:rPr>
        <w:drawing>
          <wp:inline distT="0" distB="0" distL="0" distR="0" wp14:anchorId="7E04AA3A" wp14:editId="1A9534AE">
            <wp:extent cx="5940425" cy="20364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C95C" w14:textId="77921509" w:rsidR="00472403" w:rsidRDefault="00472403" w:rsidP="00472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</w:p>
    <w:p w14:paraId="3A3DE5DE" w14:textId="73137CD2" w:rsidR="00472403" w:rsidRPr="009C65F6" w:rsidRDefault="005A566A" w:rsidP="00F472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603CD"/>
          <w:sz w:val="28"/>
          <w:szCs w:val="28"/>
          <w:lang w:eastAsia="ru-RU"/>
        </w:rPr>
      </w:pPr>
      <w:r w:rsidRPr="009C65F6">
        <w:rPr>
          <w:rFonts w:ascii="Arial" w:eastAsia="Times New Roman" w:hAnsi="Arial" w:cs="Arial"/>
          <w:b/>
          <w:color w:val="4603CD"/>
          <w:sz w:val="28"/>
          <w:szCs w:val="28"/>
          <w:lang w:eastAsia="ru-RU"/>
        </w:rPr>
        <w:t>ГРУДНОЕ ВСКАР</w:t>
      </w:r>
      <w:r w:rsidR="00F472C2" w:rsidRPr="009C65F6">
        <w:rPr>
          <w:rFonts w:ascii="Arial" w:eastAsia="Times New Roman" w:hAnsi="Arial" w:cs="Arial"/>
          <w:b/>
          <w:color w:val="4603CD"/>
          <w:sz w:val="28"/>
          <w:szCs w:val="28"/>
          <w:lang w:eastAsia="ru-RU"/>
        </w:rPr>
        <w:t>МЛИВАНИЕ: ОСНОВНЫЕ ПРАВИЛА ДЛЯ МОЛОДЫХ МАМ</w:t>
      </w:r>
      <w:bookmarkStart w:id="0" w:name="_GoBack"/>
      <w:bookmarkEnd w:id="0"/>
    </w:p>
    <w:p w14:paraId="1A0CCAF3" w14:textId="77777777" w:rsidR="00472403" w:rsidRPr="009C65F6" w:rsidRDefault="00472403" w:rsidP="00472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03CD"/>
          <w:sz w:val="24"/>
          <w:szCs w:val="24"/>
          <w:lang w:eastAsia="ru-RU"/>
        </w:rPr>
      </w:pPr>
    </w:p>
    <w:p w14:paraId="09382D56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Первые месяцы жизни малыша — время новых открытий и забот для молодой мамы. Одна из главных задач — наладить грудное вскармливание. Разберёмся, почему это так важно и как сделать процесс комфортным для вас и малыша.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4B2FF723" w14:textId="77777777" w:rsidR="00706C7A" w:rsidRPr="00706C7A" w:rsidRDefault="00706C7A" w:rsidP="00706C7A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</w:pPr>
      <w:bookmarkStart w:id="1" w:name="heading_1"/>
      <w:bookmarkEnd w:id="1"/>
      <w:r w:rsidRPr="00706C7A"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  <w:t>Почему грудное вскармливание так важно?</w:t>
      </w:r>
    </w:p>
    <w:p w14:paraId="0A28CAB7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  <w:t>Грудное молоко — идеальное питание, созданное природой специально для новорождённого. Оно точно соответствует потребностям малыша и меняется по составу по мере его роста и развития.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  <w:t>В грудном молоке содержатся: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59F58F84" w14:textId="77777777" w:rsidR="00706C7A" w:rsidRPr="00706C7A" w:rsidRDefault="00706C7A" w:rsidP="00706C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белки, жиры и углеводы в оптимальном соотношении — они легко усваиваются и дают энергию для роста;</w:t>
      </w:r>
    </w:p>
    <w:p w14:paraId="3C8FAE45" w14:textId="77777777" w:rsidR="00706C7A" w:rsidRPr="00706C7A" w:rsidRDefault="00706C7A" w:rsidP="00706C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витамины и минералы, необходимые для правильного развития всех систем организма;</w:t>
      </w:r>
    </w:p>
    <w:p w14:paraId="6F1D5572" w14:textId="77777777" w:rsidR="00706C7A" w:rsidRPr="00706C7A" w:rsidRDefault="00706C7A" w:rsidP="00706C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антитела — они помогают формировать иммунную систему ребёнка и защищают его от инфекций;</w:t>
      </w:r>
    </w:p>
    <w:p w14:paraId="5363E216" w14:textId="77777777" w:rsidR="00706C7A" w:rsidRPr="00706C7A" w:rsidRDefault="00706C7A" w:rsidP="00706C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олигосахариды и полезные бактерии — они способствуют развитию здоровой микрофлоры кишечника;</w:t>
      </w:r>
    </w:p>
    <w:p w14:paraId="39E54095" w14:textId="77777777" w:rsidR="00706C7A" w:rsidRPr="00706C7A" w:rsidRDefault="00706C7A" w:rsidP="00706C7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гормоны и биологически активные вещества, которые играют важную роль в развитии малыша.</w:t>
      </w:r>
    </w:p>
    <w:p w14:paraId="2AEB5EC2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  <w:t>Научные исследования подтверждают: дети на грудном вскармливании реже сталкиваются с инфекциями дыхательных путей, кишечными расстройствами, аллергиями и ушными инфекциями. У них ниже риск развития ожирения, сахарного диабета и сердечно сосудистых заболеваний в будущем. Кроме того, грудное вскармливание положительно влияет на развитие познавательных функций и способствует формированию правильного прикуса.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  <w:t>Не менее важен и эмоциональный аспект: процесс кормления укрепляет связь между мамой и малышом. Телесный контакт, тепло и близость успокаивают ребёнка, дают ему ощущение безопасности.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229F0F05" w14:textId="77777777" w:rsidR="00706C7A" w:rsidRPr="00706C7A" w:rsidRDefault="00706C7A" w:rsidP="00706C7A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</w:pPr>
      <w:bookmarkStart w:id="2" w:name="heading_2"/>
      <w:bookmarkEnd w:id="2"/>
      <w:r w:rsidRPr="00706C7A"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  <w:t>Основные правила грудного вскармливания</w:t>
      </w:r>
    </w:p>
    <w:p w14:paraId="4B1004CA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lastRenderedPageBreak/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1. Начинайте как можно раньше.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Приложите малыша к груди в первые часы после родов — это запустит процесс лактации и поможет установить эмоциональную связь.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2. Кормите по требованию.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В первые недели ориентируйтесь на потребности ребёнка: кормите, когда он проявляет признаки голода, в том числе ночью. Обычно это происходит каждые 2–3 часа — до 10–12 раз в сутки. Со временем режим станет более предсказуемым.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3. Следите за длительностью кормления.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В среднем процесс занимает 15–40 минут, но главное — не засекать время, а давать малышу возможность получить и «переднее» молоко (жидкое, утоляющее жажду), и «заднее» (густое, питательное).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4. Контролируйте захват.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Удобная поза снижает риск трещин сосков и помогает ребёнку правильно захватить грудь. Его рот должен быть широко открыт, нижняя губа — вывернута наружу, подбородок — плотно прижат к груди. Во время сосания щёки малыша должны быть округлыми. Если вы чувствуете острую боль или замечаете, что сосок после кормления сплющен, — захват нужно скорректировать.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 xml:space="preserve">5. Ориентируйтесь на сигналы </w:t>
      </w:r>
      <w:proofErr w:type="spellStart"/>
      <w:proofErr w:type="gramStart"/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малыша.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Признаки</w:t>
      </w:r>
      <w:proofErr w:type="spellEnd"/>
      <w:proofErr w:type="gramEnd"/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 xml:space="preserve"> того, что ребёнок наелся: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40948848" w14:textId="77777777" w:rsidR="00706C7A" w:rsidRPr="00706C7A" w:rsidRDefault="00706C7A" w:rsidP="00706C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он сам отпускает грудь;</w:t>
      </w:r>
    </w:p>
    <w:p w14:paraId="1D3D1643" w14:textId="77777777" w:rsidR="00706C7A" w:rsidRPr="00706C7A" w:rsidRDefault="00706C7A" w:rsidP="00706C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становится расслабленным, может заснуть у груди;</w:t>
      </w:r>
    </w:p>
    <w:p w14:paraId="4B8BD597" w14:textId="77777777" w:rsidR="00706C7A" w:rsidRPr="00706C7A" w:rsidRDefault="00706C7A" w:rsidP="00706C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остаётся спокоен и не ищет сосок снова;</w:t>
      </w:r>
    </w:p>
    <w:p w14:paraId="4E8DE61C" w14:textId="77777777" w:rsidR="00706C7A" w:rsidRPr="00706C7A" w:rsidRDefault="00706C7A" w:rsidP="00706C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в сутки имеет 6–8 мокрых подгузников;</w:t>
      </w:r>
    </w:p>
    <w:p w14:paraId="34C19B5C" w14:textId="77777777" w:rsidR="00706C7A" w:rsidRPr="00706C7A" w:rsidRDefault="00706C7A" w:rsidP="00706C7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стабильно набирает вес (уточняйте это на приёме у педиатра).</w:t>
      </w:r>
    </w:p>
    <w:p w14:paraId="0271F470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6. Поддерживайте лактацию.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Чтобы процесс шёл легче: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68BB2242" w14:textId="77777777" w:rsidR="00706C7A" w:rsidRPr="00706C7A" w:rsidRDefault="00706C7A" w:rsidP="00706C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пейте достаточно тёплой жидкости — это поддерживает выработку молока;</w:t>
      </w:r>
    </w:p>
    <w:p w14:paraId="6E1E394F" w14:textId="77777777" w:rsidR="00706C7A" w:rsidRPr="00706C7A" w:rsidRDefault="00706C7A" w:rsidP="00706C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старайтесь отдыхать, когда спит малыш: усталость может снижать лактацию;</w:t>
      </w:r>
    </w:p>
    <w:p w14:paraId="18897BCB" w14:textId="77777777" w:rsidR="00706C7A" w:rsidRPr="00706C7A" w:rsidRDefault="00706C7A" w:rsidP="00706C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ищите поддержку у близких: помощь по дому и эмоциональная поддержка дают возможность восстановиться;</w:t>
      </w:r>
    </w:p>
    <w:p w14:paraId="6D5EEA64" w14:textId="77777777" w:rsidR="00706C7A" w:rsidRPr="00706C7A" w:rsidRDefault="00706C7A" w:rsidP="00706C7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перед кормлением выпейте тёплую жидкость — это может усилить приток молока.</w:t>
      </w:r>
    </w:p>
    <w:p w14:paraId="6D5301C0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7. Избегайте распространённых ошибок: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247713AB" w14:textId="77777777" w:rsidR="00706C7A" w:rsidRPr="00706C7A" w:rsidRDefault="00706C7A" w:rsidP="00706C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не прерывайте кормление слишком рано (через 5–10 минут) — малыш не получит питательное «заднее» молоко;</w:t>
      </w:r>
    </w:p>
    <w:p w14:paraId="073A56C6" w14:textId="77777777" w:rsidR="00706C7A" w:rsidRPr="00706C7A" w:rsidRDefault="00706C7A" w:rsidP="00706C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не предлагайте вторую грудь, пока ребёнок не опустошил первую;</w:t>
      </w:r>
    </w:p>
    <w:p w14:paraId="641FA0A0" w14:textId="77777777" w:rsidR="00706C7A" w:rsidRPr="00706C7A" w:rsidRDefault="00706C7A" w:rsidP="00706C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избегайте докорма смесью без необходимости — это может снизить стимул к сосанию груди;</w:t>
      </w:r>
    </w:p>
    <w:p w14:paraId="2C620AE5" w14:textId="77777777" w:rsidR="00706C7A" w:rsidRPr="00706C7A" w:rsidRDefault="00706C7A" w:rsidP="00706C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постарайтесь в первые недели обойтись без пустышек — малыш может путать ощущения и хуже брать грудь;</w:t>
      </w:r>
    </w:p>
    <w:p w14:paraId="4848B4D4" w14:textId="77777777" w:rsidR="00706C7A" w:rsidRPr="00706C7A" w:rsidRDefault="00706C7A" w:rsidP="00706C7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не придерживайтесь жёсткого графика кормлений в ущерб потребностям малыша.</w:t>
      </w:r>
    </w:p>
    <w:p w14:paraId="284E075A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</w:p>
    <w:p w14:paraId="547CD578" w14:textId="77777777" w:rsidR="00706C7A" w:rsidRPr="00706C7A" w:rsidRDefault="00706C7A" w:rsidP="00706C7A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</w:pPr>
      <w:bookmarkStart w:id="3" w:name="heading_3"/>
      <w:bookmarkEnd w:id="3"/>
      <w:r w:rsidRPr="00706C7A">
        <w:rPr>
          <w:rFonts w:ascii="Arial" w:eastAsia="Times New Roman" w:hAnsi="Arial" w:cs="Arial"/>
          <w:b/>
          <w:bCs/>
          <w:color w:val="0D0D0E"/>
          <w:sz w:val="32"/>
          <w:szCs w:val="32"/>
          <w:lang w:eastAsia="ru-RU"/>
        </w:rPr>
        <w:t>Когда обращаться за помощью?</w:t>
      </w:r>
    </w:p>
    <w:p w14:paraId="54164B43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lastRenderedPageBreak/>
        <w:br/>
        <w:t>Если возникают трудности — трещины, боль, сомнения в количестве молока — не стесняйтесь обратиться: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</w:p>
    <w:p w14:paraId="76522E0A" w14:textId="77777777" w:rsidR="00706C7A" w:rsidRPr="00706C7A" w:rsidRDefault="00706C7A" w:rsidP="00706C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к акушерке в роддоме — она поможет наладить первый контакт;</w:t>
      </w:r>
    </w:p>
    <w:p w14:paraId="49BD3AA1" w14:textId="77777777" w:rsidR="00706C7A" w:rsidRPr="00706C7A" w:rsidRDefault="00706C7A" w:rsidP="00706C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к педиатру — он оценит набор веса и общее состояние малыша;</w:t>
      </w:r>
    </w:p>
    <w:p w14:paraId="7B7F1C35" w14:textId="77777777" w:rsidR="00706C7A" w:rsidRPr="00706C7A" w:rsidRDefault="00706C7A" w:rsidP="00706C7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к консультанту по грудному вскармливанию — специалист даст индивидуальные рекомендации.</w:t>
      </w:r>
    </w:p>
    <w:p w14:paraId="566A28C5" w14:textId="77777777" w:rsidR="00706C7A" w:rsidRPr="00706C7A" w:rsidRDefault="00706C7A" w:rsidP="00706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E"/>
          <w:sz w:val="24"/>
          <w:szCs w:val="24"/>
          <w:lang w:eastAsia="ru-RU"/>
        </w:rPr>
      </w:pP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br/>
      </w:r>
      <w:r w:rsidRPr="00706C7A">
        <w:rPr>
          <w:rFonts w:ascii="Arial" w:eastAsia="Times New Roman" w:hAnsi="Arial" w:cs="Arial"/>
          <w:b/>
          <w:bCs/>
          <w:color w:val="0D0D0E"/>
          <w:sz w:val="24"/>
          <w:szCs w:val="24"/>
          <w:lang w:eastAsia="ru-RU"/>
        </w:rPr>
        <w:t>Итог:</w:t>
      </w:r>
      <w:r w:rsidRPr="00706C7A">
        <w:rPr>
          <w:rFonts w:ascii="Arial" w:eastAsia="Times New Roman" w:hAnsi="Arial" w:cs="Arial"/>
          <w:color w:val="0D0D0E"/>
          <w:sz w:val="24"/>
          <w:szCs w:val="24"/>
          <w:lang w:eastAsia="ru-RU"/>
        </w:rPr>
        <w:t> грудное вскармливание требует терпения и внимания, но все усилия окупаются здоровьем и благополучием малыша. Доверяйте своим ощущениям, прислушивайтесь к потребностям ребёнка и не бойтесь просить помощи у специалистов — они всегда готовы поддержать вас на этом пути.</w:t>
      </w:r>
    </w:p>
    <w:p w14:paraId="163D4EB9" w14:textId="77777777" w:rsidR="00EB3DBD" w:rsidRDefault="00EB3DBD"/>
    <w:sectPr w:rsidR="00EB3DBD" w:rsidSect="004724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D4692" w14:textId="77777777" w:rsidR="00706C7A" w:rsidRDefault="00706C7A" w:rsidP="00706C7A">
      <w:pPr>
        <w:spacing w:after="0" w:line="240" w:lineRule="auto"/>
      </w:pPr>
      <w:r>
        <w:separator/>
      </w:r>
    </w:p>
  </w:endnote>
  <w:endnote w:type="continuationSeparator" w:id="0">
    <w:p w14:paraId="1C9E1A8A" w14:textId="77777777" w:rsidR="00706C7A" w:rsidRDefault="00706C7A" w:rsidP="0070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B954E" w14:textId="77777777" w:rsidR="00706C7A" w:rsidRDefault="00706C7A" w:rsidP="00706C7A">
      <w:pPr>
        <w:spacing w:after="0" w:line="240" w:lineRule="auto"/>
      </w:pPr>
      <w:r>
        <w:separator/>
      </w:r>
    </w:p>
  </w:footnote>
  <w:footnote w:type="continuationSeparator" w:id="0">
    <w:p w14:paraId="2C3A09C4" w14:textId="77777777" w:rsidR="00706C7A" w:rsidRDefault="00706C7A" w:rsidP="00706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style="width:2.25pt;height:.75pt;visibility:visible;mso-wrap-style:square" o:bullet="t">
        <v:imagedata r:id="rId1" o:title=""/>
      </v:shape>
    </w:pict>
  </w:numPicBullet>
  <w:abstractNum w:abstractNumId="0" w15:restartNumberingAfterBreak="0">
    <w:nsid w:val="08891C1A"/>
    <w:multiLevelType w:val="multilevel"/>
    <w:tmpl w:val="9186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A4A6F"/>
    <w:multiLevelType w:val="multilevel"/>
    <w:tmpl w:val="A0B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21B4A"/>
    <w:multiLevelType w:val="multilevel"/>
    <w:tmpl w:val="38DC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14E99"/>
    <w:multiLevelType w:val="multilevel"/>
    <w:tmpl w:val="F788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8056B"/>
    <w:multiLevelType w:val="multilevel"/>
    <w:tmpl w:val="1FA4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86973"/>
    <w:multiLevelType w:val="hybridMultilevel"/>
    <w:tmpl w:val="59D4A1F6"/>
    <w:lvl w:ilvl="0" w:tplc="C37287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88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0053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E6B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58F2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CD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16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8210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1224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E845DA"/>
    <w:multiLevelType w:val="multilevel"/>
    <w:tmpl w:val="0B6C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8F"/>
    <w:rsid w:val="0001648F"/>
    <w:rsid w:val="00472403"/>
    <w:rsid w:val="005A566A"/>
    <w:rsid w:val="00706C7A"/>
    <w:rsid w:val="009C65F6"/>
    <w:rsid w:val="009D1393"/>
    <w:rsid w:val="00C20EFF"/>
    <w:rsid w:val="00C80106"/>
    <w:rsid w:val="00EB3DBD"/>
    <w:rsid w:val="00F4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F425948"/>
  <w15:chartTrackingRefBased/>
  <w15:docId w15:val="{4612CCD4-A5FB-4C4B-9BFF-8368A65A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Медведкова Ольга Валерьевна (ИГС-М)</dc:creator>
  <cp:keywords/>
  <dc:description/>
  <cp:lastModifiedBy>Медведкова Ольга Валерьевна (ИГС-М)</cp:lastModifiedBy>
  <cp:revision>9</cp:revision>
  <dcterms:created xsi:type="dcterms:W3CDTF">2026-04-20T07:34:00Z</dcterms:created>
  <dcterms:modified xsi:type="dcterms:W3CDTF">2026-04-20T08:44:00Z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7Jl/QBvqGLObLtwhdb4Lkx+skuwYvsRoVCDfMObmp3zVxfeNeXZ4MUSCAPEJlwqtjOnmI9Mqr07vOMhbSDhEHafspQAYpkfbk2vhx8ot2K6W3I8+zIKNdBVeNKuxNka6CAz05L/Mgp01PxdDE59iUFl2KhrWAnE0If/gbAJtABgO0hE9xpvMaqCexvXjGqAoWzANhPa03OyDe1vM/MPQz4qTzHWPo4O9IgvOTE41ocUZ+veEJSxTpCtQB0rWlm2</vt:lpwstr>
  </property>
  <property fmtid="{D5CDD505-2E9C-101B-9397-08002B2CF9AE}" pid="3" name="SI-CLASSIFIER-LABEL1">
    <vt:lpwstr>SyiPujJtkatjV446JkxmHDBr2B5BoDLyL6ZLroooJI30=</vt:lpwstr>
  </property>
</Properties>
</file>